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7C1" w14:textId="1D3E43C6" w:rsidR="00E22479" w:rsidRPr="00786749" w:rsidRDefault="007C1BD7" w:rsidP="00786749">
      <w:pPr>
        <w:spacing w:line="560" w:lineRule="exact"/>
        <w:jc w:val="center"/>
        <w:rPr>
          <w:rFonts w:ascii="Century Gothic" w:eastAsia="游ゴシック Medium" w:hAnsi="Century Gothic"/>
          <w:b/>
          <w:bCs/>
          <w:sz w:val="40"/>
          <w:szCs w:val="40"/>
        </w:rPr>
      </w:pPr>
      <w:r>
        <w:rPr>
          <w:rFonts w:ascii="Century Gothic" w:eastAsia="游ゴシック Medium" w:hAnsi="Century Gothic"/>
          <w:b/>
          <w:bCs/>
          <w:sz w:val="40"/>
          <w:szCs w:val="40"/>
        </w:rPr>
        <w:t>New Rays</w:t>
      </w:r>
      <w:r w:rsidR="00786749" w:rsidRPr="00786749">
        <w:rPr>
          <w:rFonts w:ascii="Century Gothic" w:eastAsia="游ゴシック Medium" w:hAnsi="Century Gothic"/>
          <w:b/>
          <w:bCs/>
          <w:sz w:val="40"/>
          <w:szCs w:val="40"/>
        </w:rPr>
        <w:t xml:space="preserve"> English </w:t>
      </w:r>
      <w:r>
        <w:rPr>
          <w:rFonts w:ascii="Century Gothic" w:eastAsia="游ゴシック Medium" w:hAnsi="Century Gothic"/>
          <w:b/>
          <w:bCs/>
          <w:sz w:val="40"/>
          <w:szCs w:val="40"/>
        </w:rPr>
        <w:t>Communication</w:t>
      </w:r>
      <w:r w:rsidR="00D502B7">
        <w:rPr>
          <w:rFonts w:ascii="Century Gothic" w:eastAsia="游ゴシック Medium" w:hAnsi="Century Gothic"/>
          <w:b/>
          <w:bCs/>
          <w:sz w:val="40"/>
          <w:szCs w:val="40"/>
        </w:rPr>
        <w:t xml:space="preserve"> </w:t>
      </w:r>
      <w:r w:rsidR="00D502B7">
        <w:rPr>
          <w:rFonts w:ascii="Century Gothic" w:eastAsia="游ゴシック Medium" w:hAnsi="Century Gothic" w:hint="eastAsia"/>
          <w:b/>
          <w:bCs/>
          <w:sz w:val="40"/>
          <w:szCs w:val="40"/>
        </w:rPr>
        <w:t>Ⅲ</w:t>
      </w:r>
    </w:p>
    <w:p w14:paraId="30EB1107" w14:textId="20860A26" w:rsidR="00786749" w:rsidRPr="004B5741" w:rsidRDefault="00786749" w:rsidP="00786749">
      <w:pPr>
        <w:spacing w:after="240" w:line="560" w:lineRule="exact"/>
        <w:jc w:val="center"/>
        <w:rPr>
          <w:rFonts w:ascii="Century Gothic" w:eastAsia="游ゴシック Medium" w:hAnsi="Century Gothic"/>
          <w:b/>
          <w:bCs/>
          <w:sz w:val="24"/>
          <w:szCs w:val="24"/>
        </w:rPr>
      </w:pPr>
      <w:r w:rsidRPr="004B5741">
        <w:rPr>
          <w:rFonts w:ascii="Century Gothic" w:eastAsia="游ゴシック Medium" w:hAnsi="Century Gothic" w:hint="eastAsia"/>
          <w:b/>
          <w:bCs/>
          <w:sz w:val="24"/>
          <w:szCs w:val="24"/>
        </w:rPr>
        <w:t>採用検討時の観点および内容の特色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1"/>
        <w:gridCol w:w="5534"/>
      </w:tblGrid>
      <w:tr w:rsidR="00B34C72" w:rsidRPr="0010342D" w14:paraId="6297730F" w14:textId="77777777" w:rsidTr="00F62E2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0D77" w14:textId="77777777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sz w:val="19"/>
                <w:szCs w:val="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D08345" w14:textId="335F48A4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観点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8BD6A" w14:textId="1E302AA9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内容の特色</w:t>
            </w:r>
          </w:p>
        </w:tc>
      </w:tr>
      <w:tr w:rsidR="00B34C72" w:rsidRPr="0010342D" w14:paraId="744ECFE2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0F1" w14:textId="297FA4DC" w:rsidR="00592EAB" w:rsidRPr="0010342D" w:rsidRDefault="00592EAB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6725E156" w14:textId="7C5ED8BF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B77438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選択・扱い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779" w14:textId="5DD7156D" w:rsidR="00B34C72" w:rsidRPr="0010342D" w:rsidRDefault="00B34C72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■学習指導要領に基づき，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英語コミュニケーション</w:t>
            </w:r>
            <w:r w:rsidR="00D502B7">
              <w:rPr>
                <w:rFonts w:ascii="Century Gothic" w:eastAsia="游ゴシック Medium" w:hAnsi="Century Gothic" w:hint="eastAsia"/>
                <w:sz w:val="19"/>
                <w:szCs w:val="19"/>
              </w:rPr>
              <w:t>Ⅲ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で到達すべき</w:t>
            </w:r>
            <w:r w:rsidR="00B77438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目標を実現するために，適切なトピック・内容を過不足なく取り上げている。</w:t>
            </w:r>
          </w:p>
          <w:p w14:paraId="334286BF" w14:textId="5DCA6E2A" w:rsidR="00786749" w:rsidRPr="0010342D" w:rsidRDefault="00B77438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592EAB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生徒が学習する上で支障のないよう，基本的事項を示すなど，適切な配慮がなされている。</w:t>
            </w:r>
          </w:p>
        </w:tc>
        <w:tc>
          <w:tcPr>
            <w:tcW w:w="5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0CB" w14:textId="4808AC3C" w:rsidR="00B06773" w:rsidRDefault="00E83B6A" w:rsidP="00A107E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3E1689">
              <w:rPr>
                <w:rFonts w:ascii="Century Gothic" w:eastAsia="游ゴシック Medium" w:hAnsi="Century Gothic" w:hint="eastAsia"/>
                <w:sz w:val="19"/>
                <w:szCs w:val="19"/>
              </w:rPr>
              <w:t>編集の基本方針は，</w:t>
            </w:r>
            <w:r w:rsidR="00BE1CEB">
              <w:rPr>
                <w:rFonts w:ascii="Century Gothic" w:eastAsia="游ゴシック Medium" w:hAnsi="Century Gothic" w:hint="eastAsia"/>
                <w:sz w:val="19"/>
                <w:szCs w:val="19"/>
              </w:rPr>
              <w:t>多文化共生時代を生きるために求められる生徒一人ひとりの「たくましさ」と「しなやかさ」を育て，将来に役立ててもらうこと</w:t>
            </w:r>
            <w:r w:rsidR="003E1689">
              <w:rPr>
                <w:rFonts w:ascii="Century Gothic" w:eastAsia="游ゴシック Medium" w:hAnsi="Century Gothic" w:hint="eastAsia"/>
                <w:sz w:val="19"/>
                <w:szCs w:val="19"/>
              </w:rPr>
              <w:t>，としている。</w:t>
            </w:r>
            <w:r w:rsidR="00BE1CEB">
              <w:rPr>
                <w:rFonts w:ascii="Century Gothic" w:eastAsia="游ゴシック Medium" w:hAnsi="Century Gothic" w:hint="eastAsia"/>
                <w:sz w:val="19"/>
                <w:szCs w:val="19"/>
              </w:rPr>
              <w:t>具体的には①「知識・技能」②「思考力・判断力・表現力」③「主体的かつ対話的に学習に取り組む態度」の</w:t>
            </w:r>
            <w:r w:rsidR="00BE1CEB">
              <w:rPr>
                <w:rFonts w:ascii="Century Gothic" w:eastAsia="游ゴシック Medium" w:hAnsi="Century Gothic" w:hint="eastAsia"/>
                <w:sz w:val="19"/>
                <w:szCs w:val="19"/>
              </w:rPr>
              <w:t>3</w:t>
            </w:r>
            <w:r w:rsidR="00BE1CEB">
              <w:rPr>
                <w:rFonts w:ascii="Century Gothic" w:eastAsia="游ゴシック Medium" w:hAnsi="Century Gothic" w:hint="eastAsia"/>
                <w:sz w:val="19"/>
                <w:szCs w:val="19"/>
              </w:rPr>
              <w:t>つの観点を通して前述の</w:t>
            </w:r>
            <w:r w:rsidR="00BE1CEB">
              <w:rPr>
                <w:rFonts w:ascii="Century Gothic" w:eastAsia="游ゴシック Medium" w:hAnsi="Century Gothic" w:hint="eastAsia"/>
                <w:sz w:val="19"/>
                <w:szCs w:val="19"/>
              </w:rPr>
              <w:t>2</w:t>
            </w:r>
            <w:r w:rsidR="00BE1CEB">
              <w:rPr>
                <w:rFonts w:ascii="Century Gothic" w:eastAsia="游ゴシック Medium" w:hAnsi="Century Gothic" w:hint="eastAsia"/>
                <w:sz w:val="19"/>
                <w:szCs w:val="19"/>
              </w:rPr>
              <w:t>つの資質を育てることができるように配慮している。</w:t>
            </w:r>
          </w:p>
          <w:p w14:paraId="1A381373" w14:textId="24CCF07E" w:rsidR="00791E5C" w:rsidRPr="003E1689" w:rsidRDefault="003E1689" w:rsidP="0044127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・内容としては，全体を「どう生きるか」「文化と科学」「過去と未来」</w:t>
            </w:r>
            <w:r w:rsidR="0044127C">
              <w:rPr>
                <w:rFonts w:ascii="Century Gothic" w:eastAsia="游ゴシック Medium" w:hAnsi="Century Gothic" w:hint="eastAsia"/>
                <w:sz w:val="19"/>
                <w:szCs w:val="19"/>
              </w:rPr>
              <w:t>の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3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つの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UNIT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に分け，その中で多様な話題を取り扱っている。</w:t>
            </w:r>
          </w:p>
        </w:tc>
      </w:tr>
      <w:tr w:rsidR="00786749" w:rsidRPr="0010342D" w14:paraId="0864484B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B2D" w14:textId="11FBC584" w:rsidR="00592EAB" w:rsidRPr="0010342D" w:rsidRDefault="00AD15FD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0E89F848" w14:textId="336D3C68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786749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構成・</w:t>
            </w: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配列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886" w14:textId="749D5DBD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■効果的な学習が行えるよう，系統的，発展的に構成されている。</w:t>
            </w:r>
          </w:p>
          <w:p w14:paraId="22BC856C" w14:textId="503EF4EA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727E3E">
              <w:rPr>
                <w:rFonts w:ascii="Century Gothic" w:eastAsia="游ゴシック Medium" w:hAnsi="Century Gothic" w:hint="eastAsia"/>
                <w:sz w:val="19"/>
                <w:szCs w:val="19"/>
              </w:rPr>
              <w:t>単元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ごとに，適切な分量が扱われている。</w:t>
            </w:r>
          </w:p>
          <w:p w14:paraId="5C16E75F" w14:textId="3A0FB06B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B06773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中高接続に対し，適切な配慮がなされている。</w:t>
            </w:r>
          </w:p>
          <w:p w14:paraId="5E069A47" w14:textId="06EFBF28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■弾力的な取り扱いに対し，適切な配慮がなされている。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D95" w14:textId="7C7D2DCF" w:rsidR="009965E0" w:rsidRDefault="009965E0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・題材は，生き方，思考，健康，日本文化，科学，記憶，食・環境など，さまざまな分野から選び，多様な考え方に触れることができる。また，スピーチ，説明文，紀行文，</w:t>
            </w:r>
            <w:r w:rsidR="00CD1B60">
              <w:rPr>
                <w:rFonts w:ascii="Century Gothic" w:eastAsia="游ゴシック Medium" w:hAnsi="Century Gothic" w:hint="eastAsia"/>
                <w:sz w:val="19"/>
                <w:szCs w:val="19"/>
              </w:rPr>
              <w:t>小説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など，さまざまな形式を取り入れている。</w:t>
            </w:r>
          </w:p>
          <w:p w14:paraId="29A38D04" w14:textId="1CD28964" w:rsidR="009A1E53" w:rsidRDefault="009A1E53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M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ake It Yours!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では</w:t>
            </w:r>
            <w:r w:rsidR="0044127C">
              <w:rPr>
                <w:rFonts w:ascii="Century Gothic" w:eastAsia="游ゴシック Medium" w:hAnsi="Century Gothic" w:hint="eastAsia"/>
                <w:sz w:val="19"/>
                <w:szCs w:val="19"/>
              </w:rPr>
              <w:t>ペアやグループでスピーチやプレゼンテーションなど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協働して行う活動を多く取り入れている。</w:t>
            </w:r>
          </w:p>
          <w:p w14:paraId="4936846D" w14:textId="6F126BC1" w:rsidR="00A04886" w:rsidRDefault="00364AF2" w:rsidP="005A541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A04886">
              <w:rPr>
                <w:rFonts w:ascii="Century Gothic" w:eastAsia="游ゴシック Medium" w:hAnsi="Century Gothic" w:hint="eastAsia"/>
                <w:sz w:val="19"/>
                <w:szCs w:val="19"/>
              </w:rPr>
              <w:t>F</w:t>
            </w:r>
            <w:r w:rsidR="00A04886">
              <w:rPr>
                <w:rFonts w:ascii="Century Gothic" w:eastAsia="游ゴシック Medium" w:hAnsi="Century Gothic"/>
                <w:sz w:val="19"/>
                <w:szCs w:val="19"/>
              </w:rPr>
              <w:t>ocused Sentences</w:t>
            </w:r>
            <w:r w:rsidR="00A04886">
              <w:rPr>
                <w:rFonts w:ascii="Century Gothic" w:eastAsia="游ゴシック Medium" w:hAnsi="Century Gothic" w:hint="eastAsia"/>
                <w:sz w:val="19"/>
                <w:szCs w:val="19"/>
              </w:rPr>
              <w:t>で</w:t>
            </w:r>
            <w:r w:rsidR="0044127C">
              <w:rPr>
                <w:rFonts w:ascii="Century Gothic" w:eastAsia="游ゴシック Medium" w:hAnsi="Century Gothic" w:hint="eastAsia"/>
                <w:sz w:val="19"/>
                <w:szCs w:val="19"/>
              </w:rPr>
              <w:t>文法的に</w:t>
            </w:r>
            <w:r w:rsidR="00A04886">
              <w:rPr>
                <w:rFonts w:ascii="Century Gothic" w:eastAsia="游ゴシック Medium" w:hAnsi="Century Gothic" w:hint="eastAsia"/>
                <w:sz w:val="19"/>
                <w:szCs w:val="19"/>
              </w:rPr>
              <w:t>注目すべき文を取り上げた。</w:t>
            </w:r>
          </w:p>
          <w:p w14:paraId="676D7036" w14:textId="12864652" w:rsidR="00786749" w:rsidRDefault="00A04886" w:rsidP="00A04886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V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ocabulary Development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では，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E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IJ Text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と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V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ocabulary Networking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で語彙の拡充を図</w:t>
            </w:r>
            <w:r w:rsidR="009A1E53">
              <w:rPr>
                <w:rFonts w:ascii="Century Gothic" w:eastAsia="游ゴシック Medium" w:hAnsi="Century Gothic" w:hint="eastAsia"/>
                <w:sz w:val="19"/>
                <w:szCs w:val="19"/>
              </w:rPr>
              <w:t>り，表現力を高める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。</w:t>
            </w:r>
          </w:p>
          <w:p w14:paraId="3E597181" w14:textId="1CDD1F11" w:rsidR="003E1689" w:rsidRPr="005A541C" w:rsidRDefault="003E1689" w:rsidP="00A04886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E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xpress Yourself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では，自分の意見を書</w:t>
            </w:r>
            <w:r w:rsidR="0044127C">
              <w:rPr>
                <w:rFonts w:ascii="Century Gothic" w:eastAsia="游ゴシック Medium" w:hAnsi="Century Gothic" w:hint="eastAsia"/>
                <w:sz w:val="19"/>
                <w:szCs w:val="19"/>
              </w:rPr>
              <w:t>き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9A1E53">
              <w:rPr>
                <w:rFonts w:ascii="Century Gothic" w:eastAsia="游ゴシック Medium" w:hAnsi="Century Gothic" w:hint="eastAsia"/>
                <w:sz w:val="19"/>
                <w:szCs w:val="19"/>
              </w:rPr>
              <w:t>表現力を鍛える。</w:t>
            </w:r>
          </w:p>
        </w:tc>
      </w:tr>
      <w:tr w:rsidR="00786749" w:rsidRPr="0010342D" w14:paraId="583BCEA4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457" w14:textId="0CDDB66D" w:rsidR="00786749" w:rsidRPr="0010342D" w:rsidRDefault="00786749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表記・表現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B49" w14:textId="5FF20672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■用語・記号</w:t>
            </w:r>
            <w:r w:rsid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の表記は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適切か。</w:t>
            </w:r>
          </w:p>
          <w:p w14:paraId="45882F69" w14:textId="2E95FA7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■生徒の理解を助け，自学自習をしやすいよう，適切な配慮がなされているか。</w:t>
            </w:r>
          </w:p>
          <w:p w14:paraId="5A1CCED5" w14:textId="15E04591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■周辺教材およびデジタル教材に円滑に展開できるよう，工夫，配慮がなされているか。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7CE" w14:textId="53E5DF42" w:rsidR="002657E2" w:rsidRPr="005261BF" w:rsidRDefault="002657E2" w:rsidP="00786749">
            <w:pPr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用語・記号は１冊を通</w:t>
            </w:r>
            <w:r w:rsidR="009826DE">
              <w:rPr>
                <w:rFonts w:ascii="Century Gothic" w:eastAsia="游ゴシック Medium" w:hAnsi="Century Gothic" w:hint="eastAsia"/>
                <w:sz w:val="19"/>
                <w:szCs w:val="19"/>
              </w:rPr>
              <w:t>し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て統一されている。</w:t>
            </w:r>
          </w:p>
          <w:p w14:paraId="793F1B7F" w14:textId="4C35EF27" w:rsidR="005261BF" w:rsidRPr="005261BF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教科書の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QR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コードから本文や新語の音声を聞くことができ，自学自習をしやすいように</w:t>
            </w:r>
            <w:r w:rsidR="005261BF"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配慮されている。</w:t>
            </w:r>
          </w:p>
          <w:p w14:paraId="1E37A82F" w14:textId="050EC642" w:rsidR="00786749" w:rsidRPr="00E83B6A" w:rsidRDefault="005261BF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2657E2"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教科書での学習を支援する周辺教材およびデジタル教材，指導書が豊富に用意されてお</w:t>
            </w:r>
            <w:r w:rsidR="002657E2">
              <w:rPr>
                <w:rFonts w:ascii="Century Gothic" w:eastAsia="游ゴシック Medium" w:hAnsi="Century Gothic" w:hint="eastAsia"/>
                <w:sz w:val="19"/>
                <w:szCs w:val="19"/>
              </w:rPr>
              <w:t>り，効果的な指導，学習ができるよう，配慮されている。</w:t>
            </w:r>
          </w:p>
        </w:tc>
      </w:tr>
      <w:tr w:rsidR="00786749" w:rsidRPr="0010342D" w14:paraId="51FEFEA9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2EE" w14:textId="368A2B97" w:rsidR="00786749" w:rsidRPr="0010342D" w:rsidRDefault="00E63EF2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印刷・製本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770" w14:textId="72A2FFB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■活字および図版の大きさ，鮮明さは適切か。</w:t>
            </w:r>
          </w:p>
          <w:p w14:paraId="25A94B3D" w14:textId="1B1F212E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10342D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紙の質，製本は１年間の使用に耐えうるほど丈夫か。</w:t>
            </w:r>
          </w:p>
          <w:p w14:paraId="284136C6" w14:textId="2EA5CF04" w:rsidR="00786749" w:rsidRPr="0010342D" w:rsidRDefault="0010342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■環境保全および生徒の特性に対し，適切な配慮がなされているか。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69C" w14:textId="7EE0C453" w:rsidR="00E83B6A" w:rsidRDefault="002657E2" w:rsidP="00786749">
            <w:pPr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・活字および図版は見やすく，鮮明である。</w:t>
            </w:r>
          </w:p>
          <w:p w14:paraId="78A89C4A" w14:textId="17ABF456" w:rsidR="007C1BD7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・表紙および本文の紙は丈夫で，開きやすく，長期間の使用に耐え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る。</w:t>
            </w:r>
          </w:p>
          <w:p w14:paraId="68DF1A40" w14:textId="2955382C" w:rsidR="00786749" w:rsidRPr="00E83B6A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本文用紙には環境にやさしい用紙を，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印刷には植物油インキを使用し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ている。また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，本文にはユニバーサルデザイン書体を使用している。</w:t>
            </w:r>
          </w:p>
        </w:tc>
      </w:tr>
      <w:tr w:rsidR="00786749" w:rsidRPr="0010342D" w14:paraId="3C5F8D44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B70" w14:textId="19253FB4" w:rsidR="00786749" w:rsidRPr="0010342D" w:rsidRDefault="007B2A66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総合的な特徴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CB2" w14:textId="037CA5C0" w:rsidR="00786749" w:rsidRPr="0010342D" w:rsidRDefault="0066368F" w:rsidP="0066368F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■上記の内容を総合した，本教科書の特徴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DAC" w14:textId="3177522E" w:rsidR="00786749" w:rsidRPr="00E83B6A" w:rsidRDefault="00721981" w:rsidP="006C0153">
            <w:pPr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幅広いジャンルの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題材を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読み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それ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についての自分の考えを述べたり，話し合ったりするという活動を無理なく行える構成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となって</w:t>
            </w:r>
            <w:r w:rsidR="004804CE">
              <w:rPr>
                <w:rFonts w:ascii="Century Gothic" w:eastAsia="游ゴシック Medium" w:hAnsi="Century Gothic" w:hint="eastAsia"/>
                <w:sz w:val="19"/>
                <w:szCs w:val="19"/>
              </w:rPr>
              <w:t>おり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，新学習指導要領に沿った</w:t>
            </w:r>
            <w:r w:rsidR="00A84EC3">
              <w:rPr>
                <w:rFonts w:ascii="Century Gothic" w:eastAsia="游ゴシック Medium" w:hAnsi="Century Gothic" w:hint="eastAsia"/>
                <w:sz w:val="19"/>
                <w:szCs w:val="19"/>
              </w:rPr>
              <w:t>授業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を行うことができる。</w:t>
            </w:r>
          </w:p>
        </w:tc>
      </w:tr>
    </w:tbl>
    <w:p w14:paraId="2206E36D" w14:textId="77777777" w:rsidR="00786749" w:rsidRPr="00786749" w:rsidRDefault="00786749" w:rsidP="006C0153">
      <w:pPr>
        <w:spacing w:line="40" w:lineRule="exact"/>
        <w:rPr>
          <w:rFonts w:ascii="Century Gothic" w:eastAsia="游ゴシック Medium" w:hAnsi="Century Gothic"/>
          <w:sz w:val="20"/>
        </w:rPr>
      </w:pPr>
    </w:p>
    <w:sectPr w:rsidR="00786749" w:rsidRPr="00786749" w:rsidSect="00586007">
      <w:headerReference w:type="default" r:id="rId6"/>
      <w:pgSz w:w="11906" w:h="16838"/>
      <w:pgMar w:top="794" w:right="907" w:bottom="794" w:left="90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E431" w14:textId="77777777" w:rsidR="008521E6" w:rsidRDefault="008521E6" w:rsidP="004B5741">
      <w:r>
        <w:separator/>
      </w:r>
    </w:p>
  </w:endnote>
  <w:endnote w:type="continuationSeparator" w:id="0">
    <w:p w14:paraId="180A82FC" w14:textId="77777777" w:rsidR="008521E6" w:rsidRDefault="008521E6" w:rsidP="004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A515" w14:textId="77777777" w:rsidR="008521E6" w:rsidRDefault="008521E6" w:rsidP="004B5741">
      <w:r>
        <w:separator/>
      </w:r>
    </w:p>
  </w:footnote>
  <w:footnote w:type="continuationSeparator" w:id="0">
    <w:p w14:paraId="0D9BEDB2" w14:textId="77777777" w:rsidR="008521E6" w:rsidRDefault="008521E6" w:rsidP="004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474" w14:textId="1CE592E3" w:rsidR="004B5741" w:rsidRPr="004B5741" w:rsidRDefault="004B5741" w:rsidP="004B5741">
    <w:pPr>
      <w:pStyle w:val="a4"/>
      <w:wordWrap w:val="0"/>
      <w:jc w:val="right"/>
      <w:rPr>
        <w:rFonts w:ascii="Century Gothic" w:eastAsia="游ゴシック Medium" w:hAnsi="Century Gothic"/>
        <w:sz w:val="18"/>
        <w:szCs w:val="18"/>
        <w:bdr w:val="single" w:sz="4" w:space="0" w:color="auto"/>
      </w:rPr>
    </w:pP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2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31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いいずな</w:t>
    </w:r>
    <w:r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　</w:t>
    </w:r>
    <w:r w:rsidR="007C1BD7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C</w:t>
    </w:r>
    <w:r w:rsidR="00E67790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Ⅲ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 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7</w:t>
    </w:r>
    <w:r w:rsidR="007C1BD7">
      <w:rPr>
        <w:rFonts w:ascii="Century Gothic" w:eastAsia="游ゴシック Medium" w:hAnsi="Century Gothic"/>
        <w:sz w:val="18"/>
        <w:szCs w:val="18"/>
        <w:bdr w:val="single" w:sz="4" w:space="0" w:color="auto"/>
      </w:rPr>
      <w:t>2</w:t>
    </w:r>
    <w:r w:rsidR="00E67790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9"/>
    <w:rsid w:val="000254F5"/>
    <w:rsid w:val="0010342D"/>
    <w:rsid w:val="001D041E"/>
    <w:rsid w:val="002657E2"/>
    <w:rsid w:val="0030012B"/>
    <w:rsid w:val="00364AF2"/>
    <w:rsid w:val="003E1689"/>
    <w:rsid w:val="0044127C"/>
    <w:rsid w:val="004804CE"/>
    <w:rsid w:val="004A74F3"/>
    <w:rsid w:val="004B5741"/>
    <w:rsid w:val="005261BF"/>
    <w:rsid w:val="00586007"/>
    <w:rsid w:val="00592EAB"/>
    <w:rsid w:val="005A541C"/>
    <w:rsid w:val="005D7BDC"/>
    <w:rsid w:val="0066368F"/>
    <w:rsid w:val="006A3E26"/>
    <w:rsid w:val="006C0153"/>
    <w:rsid w:val="00721981"/>
    <w:rsid w:val="00727E3E"/>
    <w:rsid w:val="00786749"/>
    <w:rsid w:val="00791E5C"/>
    <w:rsid w:val="007B2A66"/>
    <w:rsid w:val="007C1BD7"/>
    <w:rsid w:val="007E3FC1"/>
    <w:rsid w:val="008521E6"/>
    <w:rsid w:val="009826DE"/>
    <w:rsid w:val="009965E0"/>
    <w:rsid w:val="009A1E53"/>
    <w:rsid w:val="009A7D5C"/>
    <w:rsid w:val="00A04886"/>
    <w:rsid w:val="00A107ED"/>
    <w:rsid w:val="00A84EC3"/>
    <w:rsid w:val="00AC081A"/>
    <w:rsid w:val="00AD15FD"/>
    <w:rsid w:val="00B06773"/>
    <w:rsid w:val="00B34C72"/>
    <w:rsid w:val="00B50990"/>
    <w:rsid w:val="00B77438"/>
    <w:rsid w:val="00B8570F"/>
    <w:rsid w:val="00BE1CEB"/>
    <w:rsid w:val="00CD1B60"/>
    <w:rsid w:val="00D502B7"/>
    <w:rsid w:val="00E22479"/>
    <w:rsid w:val="00E63EF2"/>
    <w:rsid w:val="00E67790"/>
    <w:rsid w:val="00E83B6A"/>
    <w:rsid w:val="00EC7FE6"/>
    <w:rsid w:val="00F141AA"/>
    <w:rsid w:val="00F62E26"/>
    <w:rsid w:val="00F9469A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F21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741"/>
  </w:style>
  <w:style w:type="paragraph" w:styleId="a6">
    <w:name w:val="footer"/>
    <w:basedOn w:val="a"/>
    <w:link w:val="a7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2021-05-26T06:00:00Z</dcterms:created>
  <dcterms:modified xsi:type="dcterms:W3CDTF">2023-05-18T07:21:00Z</dcterms:modified>
</cp:coreProperties>
</file>